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Carissimi amici de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La Fucina delle Muse</w:t>
      </w:r>
      <w:r w:rsidDel="00000000" w:rsidR="00000000" w:rsidRPr="00000000">
        <w:rPr>
          <w:color w:val="723c56"/>
          <w:sz w:val="25"/>
          <w:szCs w:val="25"/>
          <w:rtl w:val="0"/>
        </w:rPr>
        <w:t xml:space="preserve"> bentrovati ad un nuovo appuntamento con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L'Inconsueto</w:t>
      </w:r>
      <w:r w:rsidDel="00000000" w:rsidR="00000000" w:rsidRPr="00000000">
        <w:rPr>
          <w:color w:val="723c56"/>
          <w:sz w:val="25"/>
          <w:szCs w:val="25"/>
          <w:rtl w:val="0"/>
        </w:rPr>
        <w:t xml:space="preserve">!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92425f"/>
          <w:sz w:val="25"/>
          <w:szCs w:val="25"/>
        </w:rPr>
      </w:pPr>
      <w:r w:rsidDel="00000000" w:rsidR="00000000" w:rsidRPr="00000000">
        <w:rPr>
          <w:color w:val="92425f"/>
          <w:sz w:val="25"/>
          <w:szCs w:val="25"/>
          <w:rtl w:val="0"/>
        </w:rPr>
        <w:t xml:space="preserve">Grosso modo comincio così tutti i miei video di questa rubrica. Questa volta però il mio "bentrovati" ve lo scrivo, anziché dirlo attraverso un mio video.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b w:val="1"/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Già, perché proprio da una delle mie "pillole di storia" è nato un libro: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"Il corredo della sposa dagli anni '20 agli anni '60".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Tutto cominciò nel 2020, durante il periodo di chiusure più inquietante di sempre. Fu quella l'occasione in cui una cara amica decise di riordinare la sua casa e trovò dei capi da corredo anni '40 pressoché nuovi ed inutilizzati.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Decise allora di sottoporli a mia sorella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Erika</w:t>
      </w:r>
      <w:r w:rsidDel="00000000" w:rsidR="00000000" w:rsidRPr="00000000">
        <w:rPr>
          <w:color w:val="723c56"/>
          <w:sz w:val="25"/>
          <w:szCs w:val="25"/>
          <w:rtl w:val="0"/>
        </w:rPr>
        <w:t xml:space="preserve">, per avere informazioni più dettagliate sulla tipologia, i tessuti e le fatture di quei capi.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Erika, appassionata di moda e storia della moda, coinvolse a sua volta me e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Armando Terribili</w:t>
      </w:r>
      <w:r w:rsidDel="00000000" w:rsidR="00000000" w:rsidRPr="00000000">
        <w:rPr>
          <w:color w:val="723c56"/>
          <w:sz w:val="25"/>
          <w:szCs w:val="25"/>
          <w:rtl w:val="0"/>
        </w:rPr>
        <w:t xml:space="preserve">, storico della moda, per un'analisi accurata.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Nemmeno a dirlo, fummo entusiasti di metterci a studiare questi capi!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Ci volle qualche mese, ma alla fine avevamo tutte le informazioni che ci servivano, comprese quelle su altri capi, appartenenti allo stesso corredo, ma non più presenti nel piccolo tesoro appartenente a questa comune amica.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Comunicammo i risultati delle nostre ricerche in una diretta de L'Inconsueto.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right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Dopo un po' di tempo acquistammo quei capi, che andarono ad infoltire la già consistente collezione di preziosi abiti vintage di mia sorella Erika e fu allora che decisi di trasformare il risultato di quegli studi e le foto di quella diretta in un breve testo.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color w:val="723c56"/>
          <w:sz w:val="25"/>
          <w:szCs w:val="25"/>
        </w:rPr>
      </w:pPr>
      <w:r w:rsidDel="00000000" w:rsidR="00000000" w:rsidRPr="00000000">
        <w:rPr>
          <w:color w:val="723c56"/>
          <w:sz w:val="25"/>
          <w:szCs w:val="25"/>
          <w:rtl w:val="0"/>
        </w:rPr>
        <w:t xml:space="preserve">Così è nato il </w:t>
      </w:r>
      <w:r w:rsidDel="00000000" w:rsidR="00000000" w:rsidRPr="00000000">
        <w:rPr>
          <w:b w:val="1"/>
          <w:color w:val="723c56"/>
          <w:sz w:val="25"/>
          <w:szCs w:val="25"/>
          <w:rtl w:val="0"/>
        </w:rPr>
        <w:t xml:space="preserve">primo libro de L'Inconsueto</w:t>
      </w:r>
      <w:r w:rsidDel="00000000" w:rsidR="00000000" w:rsidRPr="00000000">
        <w:rPr>
          <w:color w:val="723c56"/>
          <w:sz w:val="25"/>
          <w:szCs w:val="25"/>
          <w:rtl w:val="0"/>
        </w:rPr>
        <w:t xml:space="preserve">, un testo breve e di facile lettura, ricco di foto storiche.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